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790A" w14:textId="77777777" w:rsidR="003B1283" w:rsidRPr="00C21FE5" w:rsidRDefault="003B1283" w:rsidP="003B1283">
      <w:pPr>
        <w:pStyle w:val="NormalWeb"/>
        <w:spacing w:line="375" w:lineRule="atLeast"/>
        <w:rPr>
          <w:rFonts w:ascii="Arial" w:eastAsiaTheme="minorHAnsi" w:hAnsi="Arial" w:cs="Arial"/>
          <w:sz w:val="20"/>
          <w:szCs w:val="22"/>
          <w:lang w:eastAsia="en-US"/>
        </w:rPr>
      </w:pPr>
      <w:r w:rsidRPr="00C21FE5">
        <w:rPr>
          <w:rFonts w:ascii="Arial" w:eastAsiaTheme="minorHAnsi" w:hAnsi="Arial" w:cs="Arial"/>
          <w:sz w:val="20"/>
          <w:szCs w:val="22"/>
          <w:lang w:eastAsia="en-US"/>
        </w:rPr>
        <w:t>CDCL S.A. – Compagnie de Construction Luxembourgeoise – est un acteur majeur dans le secteur de la construction. Depuis quatre génération, CDCL est un leader dans les domaines du gros-œuvre, du tout corps d’état, des immeubles de bureaux, commerciaux et résidentiels, des ouvrages d’art et de la voirie, de la rénovation et de la réhabilitation, des travaux industriels jusqu’au développement de projets immobiliers.</w:t>
      </w:r>
    </w:p>
    <w:p w14:paraId="5C633020" w14:textId="77777777" w:rsidR="00DC1B2C" w:rsidRDefault="003B1283" w:rsidP="004B05BD">
      <w:pPr>
        <w:spacing w:after="0" w:line="240" w:lineRule="auto"/>
        <w:rPr>
          <w:rFonts w:ascii="Arial" w:hAnsi="Arial" w:cs="Arial"/>
          <w:sz w:val="20"/>
        </w:rPr>
      </w:pPr>
      <w:r w:rsidRPr="00C21FE5">
        <w:rPr>
          <w:rFonts w:ascii="Arial" w:hAnsi="Arial" w:cs="Arial"/>
          <w:sz w:val="20"/>
        </w:rPr>
        <w:t xml:space="preserve">Dans le cadre de son développement, CDCL SA recherche un/une : </w:t>
      </w:r>
    </w:p>
    <w:p w14:paraId="643A1E01" w14:textId="77777777" w:rsidR="00774190" w:rsidRDefault="00774190" w:rsidP="00BE25CA">
      <w:pPr>
        <w:spacing w:after="0" w:line="240" w:lineRule="auto"/>
        <w:jc w:val="center"/>
        <w:rPr>
          <w:rFonts w:ascii="Arial" w:hAnsi="Arial" w:cs="Arial"/>
          <w:sz w:val="20"/>
        </w:rPr>
      </w:pPr>
    </w:p>
    <w:p w14:paraId="5B6C69D7" w14:textId="454FF53A" w:rsidR="00DC1B2C" w:rsidRDefault="004B05BD" w:rsidP="00BE25CA">
      <w:pPr>
        <w:spacing w:after="0" w:line="240" w:lineRule="auto"/>
        <w:jc w:val="center"/>
        <w:rPr>
          <w:b/>
          <w:color w:val="00B050"/>
          <w:sz w:val="32"/>
          <w:szCs w:val="32"/>
        </w:rPr>
      </w:pPr>
      <w:r>
        <w:rPr>
          <w:b/>
          <w:color w:val="00B050"/>
          <w:sz w:val="32"/>
          <w:szCs w:val="32"/>
        </w:rPr>
        <w:t>Référent sécurité et santé au travail (</w:t>
      </w:r>
      <w:r w:rsidR="00493656" w:rsidRPr="00F30D9A">
        <w:rPr>
          <w:b/>
          <w:color w:val="00B050"/>
          <w:sz w:val="32"/>
          <w:szCs w:val="32"/>
        </w:rPr>
        <w:t>H</w:t>
      </w:r>
      <w:r w:rsidR="00DC1B2C" w:rsidRPr="00493656">
        <w:rPr>
          <w:b/>
          <w:color w:val="00B050"/>
          <w:sz w:val="32"/>
          <w:szCs w:val="32"/>
        </w:rPr>
        <w:t>/F)</w:t>
      </w:r>
    </w:p>
    <w:p w14:paraId="1417979F" w14:textId="77777777" w:rsidR="004B05BD" w:rsidRDefault="004B05BD" w:rsidP="004B05BD">
      <w:pPr>
        <w:spacing w:after="0" w:line="240" w:lineRule="auto"/>
        <w:rPr>
          <w:b/>
          <w:color w:val="00B050"/>
          <w:sz w:val="32"/>
          <w:szCs w:val="32"/>
        </w:rPr>
      </w:pPr>
    </w:p>
    <w:p w14:paraId="0335376D" w14:textId="1DA66905" w:rsidR="004B05BD" w:rsidRDefault="004B05BD" w:rsidP="004B05BD">
      <w:pPr>
        <w:spacing w:after="0" w:line="240" w:lineRule="auto"/>
      </w:pPr>
      <w:r>
        <w:t xml:space="preserve">Au sein de l’équipe QSE (Qualité, Sécurité, Environnement), le référent Sécurité et Santé au Travail est en charge de mettre en œuvre et d’animer le système de management sécurité suivant la norme ISO </w:t>
      </w:r>
      <w:r>
        <w:t>45001 :</w:t>
      </w:r>
      <w:r>
        <w:t>2018.</w:t>
      </w:r>
    </w:p>
    <w:p w14:paraId="1A554A17" w14:textId="0CFC755A" w:rsidR="004B05BD" w:rsidRDefault="004B05BD" w:rsidP="004B05BD">
      <w:pPr>
        <w:spacing w:after="0" w:line="240" w:lineRule="auto"/>
      </w:pPr>
      <w:r>
        <w:t>Il est également le Travailleur Désigné de la société.</w:t>
      </w:r>
    </w:p>
    <w:p w14:paraId="30FBBE39" w14:textId="392CB5AE" w:rsidR="004B05BD" w:rsidRDefault="004B05BD" w:rsidP="004B05BD">
      <w:pPr>
        <w:spacing w:after="0" w:line="240" w:lineRule="auto"/>
      </w:pPr>
      <w:r>
        <w:t>Il assure l’application des règles de sécurité et de santé dans les opérations de la société.</w:t>
      </w:r>
    </w:p>
    <w:p w14:paraId="44BD63CD" w14:textId="77777777" w:rsidR="004B05BD" w:rsidRDefault="004B05BD" w:rsidP="004B05BD">
      <w:pPr>
        <w:spacing w:after="0" w:line="240" w:lineRule="auto"/>
      </w:pPr>
    </w:p>
    <w:p w14:paraId="61AD7E15" w14:textId="2DC8F52B" w:rsidR="004B05BD" w:rsidRPr="004B05BD" w:rsidRDefault="004B05BD" w:rsidP="004B05BD">
      <w:pPr>
        <w:spacing w:after="0" w:line="240" w:lineRule="auto"/>
        <w:rPr>
          <w:b/>
          <w:bCs/>
        </w:rPr>
      </w:pPr>
      <w:r w:rsidRPr="004B05BD">
        <w:rPr>
          <w:b/>
          <w:bCs/>
        </w:rPr>
        <w:t xml:space="preserve"> RESPONSABILITÉS</w:t>
      </w:r>
    </w:p>
    <w:p w14:paraId="1E2AE309" w14:textId="77777777" w:rsidR="004B05BD" w:rsidRDefault="004B05BD" w:rsidP="004B05BD">
      <w:pPr>
        <w:spacing w:after="0" w:line="240" w:lineRule="auto"/>
      </w:pPr>
    </w:p>
    <w:p w14:paraId="6E54A204" w14:textId="77777777" w:rsidR="004B05BD" w:rsidRDefault="004B05BD" w:rsidP="004B05BD">
      <w:pPr>
        <w:pStyle w:val="Paragraphedeliste"/>
        <w:numPr>
          <w:ilvl w:val="0"/>
          <w:numId w:val="11"/>
        </w:numPr>
        <w:spacing w:after="0" w:line="240" w:lineRule="auto"/>
      </w:pPr>
      <w:r>
        <w:t>Assurer la veille réglementaire en matière de Santé et Sécurité au Travail</w:t>
      </w:r>
    </w:p>
    <w:p w14:paraId="3FD853D0" w14:textId="77777777" w:rsidR="004B05BD" w:rsidRDefault="004B05BD" w:rsidP="004B05BD">
      <w:pPr>
        <w:pStyle w:val="Paragraphedeliste"/>
        <w:numPr>
          <w:ilvl w:val="0"/>
          <w:numId w:val="11"/>
        </w:numPr>
        <w:spacing w:after="0" w:line="240" w:lineRule="auto"/>
      </w:pPr>
      <w:r>
        <w:t>Garantir le respect des dispositions légales en termes de gestion du personnel / des prestataires externes de chaque chantier (badge social, suivi des prestataires externes, demande d’heures supplémentaires, etc.) Développer, mettre en œuvre et maintenir les processus nécessaires afin d’améliorer la sécurité et santé au travail</w:t>
      </w:r>
    </w:p>
    <w:p w14:paraId="69141CD0" w14:textId="77777777" w:rsidR="004B05BD" w:rsidRDefault="004B05BD" w:rsidP="004B05BD">
      <w:pPr>
        <w:pStyle w:val="Paragraphedeliste"/>
        <w:numPr>
          <w:ilvl w:val="0"/>
          <w:numId w:val="11"/>
        </w:numPr>
        <w:spacing w:after="0" w:line="240" w:lineRule="auto"/>
      </w:pPr>
      <w:r>
        <w:t>Réaliser et contrôler la mise en œuvre du plan de prévention santé sécurité en collaboration avec les responsables de chantier</w:t>
      </w:r>
    </w:p>
    <w:p w14:paraId="43A257FD" w14:textId="3DA44A14" w:rsidR="004B05BD" w:rsidRDefault="004B05BD" w:rsidP="004B05BD">
      <w:pPr>
        <w:pStyle w:val="Paragraphedeliste"/>
        <w:numPr>
          <w:ilvl w:val="0"/>
          <w:numId w:val="11"/>
        </w:numPr>
        <w:spacing w:after="0" w:line="240" w:lineRule="auto"/>
      </w:pPr>
      <w:r>
        <w:t>Réaliser des audits internes Santé Sécurité, contrôler la conformité réglementaire sur chantier, faire suspendre un chantier non conforme (danger grave et immédiat)</w:t>
      </w:r>
    </w:p>
    <w:p w14:paraId="46166B7D" w14:textId="1F8EF061" w:rsidR="004B05BD" w:rsidRDefault="004B05BD" w:rsidP="004B05BD">
      <w:pPr>
        <w:pStyle w:val="Paragraphedeliste"/>
        <w:numPr>
          <w:ilvl w:val="0"/>
          <w:numId w:val="11"/>
        </w:numPr>
        <w:spacing w:after="0" w:line="240" w:lineRule="auto"/>
      </w:pPr>
      <w:r>
        <w:t>Assurer le suivi administratif et relationnel lors d’un accident de travail (déclaration d’accidents)</w:t>
      </w:r>
    </w:p>
    <w:p w14:paraId="6526676F" w14:textId="67AB08A2" w:rsidR="004B05BD" w:rsidRDefault="004B05BD" w:rsidP="004B05BD">
      <w:pPr>
        <w:pStyle w:val="Paragraphedeliste"/>
        <w:numPr>
          <w:ilvl w:val="0"/>
          <w:numId w:val="11"/>
        </w:numPr>
        <w:spacing w:after="0" w:line="240" w:lineRule="auto"/>
      </w:pPr>
      <w:r>
        <w:t>Être le point de contact pour l’ensemble des intervenants externes (ITM, Médecin du travail, AAA, …)</w:t>
      </w:r>
    </w:p>
    <w:p w14:paraId="0D5B030A" w14:textId="2AFADF75" w:rsidR="004B05BD" w:rsidRDefault="004B05BD" w:rsidP="004B05BD">
      <w:pPr>
        <w:pStyle w:val="Paragraphedeliste"/>
        <w:numPr>
          <w:ilvl w:val="0"/>
          <w:numId w:val="11"/>
        </w:numPr>
        <w:spacing w:after="0" w:line="240" w:lineRule="auto"/>
      </w:pPr>
      <w:r>
        <w:t>Être l’interlocuteur du Coordinateur de Sécurité du Maître d’ouvrage sur les chantiers</w:t>
      </w:r>
    </w:p>
    <w:p w14:paraId="779057D1" w14:textId="720B090B" w:rsidR="004B05BD" w:rsidRDefault="004B05BD" w:rsidP="004B05BD">
      <w:pPr>
        <w:pStyle w:val="Paragraphedeliste"/>
        <w:numPr>
          <w:ilvl w:val="0"/>
          <w:numId w:val="11"/>
        </w:numPr>
        <w:spacing w:after="0" w:line="240" w:lineRule="auto"/>
      </w:pPr>
      <w:r>
        <w:t>Garantir que les produits chimiques dangereux sont identifiés et correctement stockés sur les chantiers et au dépôt en collaboration avec les responsables chantier</w:t>
      </w:r>
    </w:p>
    <w:p w14:paraId="7785EE2D" w14:textId="77777777" w:rsidR="004B05BD" w:rsidRDefault="004B05BD" w:rsidP="004B05BD">
      <w:pPr>
        <w:spacing w:after="0" w:line="240" w:lineRule="auto"/>
      </w:pPr>
    </w:p>
    <w:p w14:paraId="33F0482C" w14:textId="68206814" w:rsidR="004B05BD" w:rsidRDefault="004B05BD" w:rsidP="004B05BD">
      <w:pPr>
        <w:spacing w:after="0" w:line="240" w:lineRule="auto"/>
      </w:pPr>
      <w:r>
        <w:t>Une expérience dans le secteur de la construction et/ou de l'industrie est un réel atout.</w:t>
      </w:r>
    </w:p>
    <w:p w14:paraId="3E45C5BF" w14:textId="77777777" w:rsidR="004B05BD" w:rsidRDefault="004B05BD" w:rsidP="004B05BD">
      <w:pPr>
        <w:spacing w:after="0" w:line="240" w:lineRule="auto"/>
      </w:pPr>
    </w:p>
    <w:p w14:paraId="41F75FD6" w14:textId="77777777" w:rsidR="004B05BD" w:rsidRDefault="004B05BD" w:rsidP="004B05BD">
      <w:pPr>
        <w:shd w:val="clear" w:color="auto" w:fill="FFFFFF"/>
        <w:overflowPunct w:val="0"/>
        <w:autoSpaceDE w:val="0"/>
        <w:autoSpaceDN w:val="0"/>
        <w:adjustRightInd w:val="0"/>
        <w:spacing w:after="0" w:line="276" w:lineRule="auto"/>
        <w:ind w:left="720"/>
        <w:jc w:val="center"/>
        <w:textAlignment w:val="baseline"/>
        <w:rPr>
          <w:color w:val="FF0000"/>
          <w:sz w:val="28"/>
          <w:szCs w:val="28"/>
        </w:rPr>
      </w:pPr>
      <w:r w:rsidRPr="00C37CA3">
        <w:rPr>
          <w:color w:val="FF0000"/>
          <w:sz w:val="28"/>
          <w:szCs w:val="28"/>
        </w:rPr>
        <w:t>Votre</w:t>
      </w:r>
      <w:r>
        <w:rPr>
          <w:color w:val="FF0000"/>
          <w:sz w:val="28"/>
          <w:szCs w:val="28"/>
        </w:rPr>
        <w:t xml:space="preserve"> Profil :</w:t>
      </w:r>
    </w:p>
    <w:p w14:paraId="4EEE8C23" w14:textId="4A247E2A" w:rsidR="004B05BD" w:rsidRDefault="004B05BD" w:rsidP="004B05BD">
      <w:pPr>
        <w:spacing w:after="0" w:line="240" w:lineRule="auto"/>
      </w:pPr>
      <w:r>
        <w:t>Titulaire d’un Bac+3 minimum.</w:t>
      </w:r>
    </w:p>
    <w:p w14:paraId="3082F142" w14:textId="77777777" w:rsidR="004B05BD" w:rsidRDefault="004B05BD" w:rsidP="004B05BD">
      <w:pPr>
        <w:spacing w:after="0" w:line="240" w:lineRule="auto"/>
      </w:pPr>
      <w:r>
        <w:t>Compétences et expérience dans le domaine ISO 45001 (ou bien OHSAS 18001)</w:t>
      </w:r>
    </w:p>
    <w:p w14:paraId="2A6E42F3" w14:textId="75746A1E" w:rsidR="004B05BD" w:rsidRDefault="004B05BD" w:rsidP="004B05BD">
      <w:pPr>
        <w:spacing w:after="0" w:line="240" w:lineRule="auto"/>
      </w:pPr>
      <w:r>
        <w:t>Formé et habilité en tant que travailleur désigné, niveau C4 est considéré comme un atout</w:t>
      </w:r>
    </w:p>
    <w:p w14:paraId="0E17F6C4" w14:textId="32CF5950" w:rsidR="004B05BD" w:rsidRDefault="004B05BD" w:rsidP="004B05BD">
      <w:pPr>
        <w:spacing w:after="0" w:line="240" w:lineRule="auto"/>
      </w:pPr>
      <w:r>
        <w:t>La connaissance</w:t>
      </w:r>
      <w:r w:rsidR="00A06E28">
        <w:t xml:space="preserve"> du</w:t>
      </w:r>
      <w:r>
        <w:t xml:space="preserve"> français est indispensable, la connaissance de l’allemand, luxembourgeois et/ou portugais sont considérés comme un atout.</w:t>
      </w:r>
    </w:p>
    <w:p w14:paraId="630B332D" w14:textId="77777777" w:rsidR="004B05BD" w:rsidRDefault="004B05BD" w:rsidP="004B05BD">
      <w:pPr>
        <w:spacing w:after="0" w:line="240" w:lineRule="auto"/>
      </w:pPr>
    </w:p>
    <w:p w14:paraId="569851D4" w14:textId="22D84825" w:rsidR="00DC1B2C" w:rsidRDefault="00DC1B2C" w:rsidP="00C37CA3">
      <w:r>
        <w:t>Intéressé(e) et répondant aux exigences d</w:t>
      </w:r>
      <w:r w:rsidR="00A06E28">
        <w:t>u</w:t>
      </w:r>
      <w:r>
        <w:t xml:space="preserve"> poste proposé</w:t>
      </w:r>
      <w:bookmarkStart w:id="0" w:name="_GoBack"/>
      <w:bookmarkEnd w:id="0"/>
      <w:r>
        <w:t xml:space="preserve"> ? </w:t>
      </w:r>
    </w:p>
    <w:p w14:paraId="117BD8BA" w14:textId="2F170392" w:rsidR="00602030" w:rsidRDefault="00DC1B2C">
      <w:r>
        <w:t xml:space="preserve">Envoyez-nous votre candidature (CV + Lettre) </w:t>
      </w:r>
      <w:r w:rsidR="004B05BD">
        <w:t xml:space="preserve">en cliquant sur le suivant : </w:t>
      </w:r>
      <w:hyperlink r:id="rId8" w:history="1">
        <w:r w:rsidR="004B05BD" w:rsidRPr="008B007D">
          <w:rPr>
            <w:rStyle w:val="Lienhypertexte"/>
          </w:rPr>
          <w:t>http://bit.ly/2BwpAGf</w:t>
        </w:r>
      </w:hyperlink>
      <w:r w:rsidR="004B05BD">
        <w:tab/>
      </w:r>
    </w:p>
    <w:sectPr w:rsidR="00602030" w:rsidSect="00F30D9A">
      <w:headerReference w:type="default" r:id="rId9"/>
      <w:pgSz w:w="11906" w:h="16838" w:code="9"/>
      <w:pgMar w:top="1417" w:right="1417" w:bottom="1417" w:left="1417" w:header="708" w:footer="708" w:gutter="0"/>
      <w:pgBorders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BB93" w14:textId="77777777" w:rsidR="00261CCB" w:rsidRDefault="00261CCB" w:rsidP="00EB7B8F">
      <w:pPr>
        <w:spacing w:after="0" w:line="240" w:lineRule="auto"/>
      </w:pPr>
      <w:r>
        <w:separator/>
      </w:r>
    </w:p>
  </w:endnote>
  <w:endnote w:type="continuationSeparator" w:id="0">
    <w:p w14:paraId="7E589677" w14:textId="77777777" w:rsidR="00261CCB" w:rsidRDefault="00261CCB" w:rsidP="00EB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805A" w14:textId="77777777" w:rsidR="00261CCB" w:rsidRDefault="00261CCB" w:rsidP="00EB7B8F">
      <w:pPr>
        <w:spacing w:after="0" w:line="240" w:lineRule="auto"/>
      </w:pPr>
      <w:r>
        <w:separator/>
      </w:r>
    </w:p>
  </w:footnote>
  <w:footnote w:type="continuationSeparator" w:id="0">
    <w:p w14:paraId="27A492CA" w14:textId="77777777" w:rsidR="00261CCB" w:rsidRDefault="00261CCB" w:rsidP="00EB7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C922" w14:textId="77777777" w:rsidR="00EB7B8F" w:rsidRDefault="00EB7B8F">
    <w:pPr>
      <w:pStyle w:val="En-tte"/>
    </w:pPr>
    <w:r w:rsidRPr="00EB7B8F">
      <w:rPr>
        <w:noProof/>
      </w:rPr>
      <w:drawing>
        <wp:inline distT="0" distB="0" distL="0" distR="0" wp14:anchorId="60429E17" wp14:editId="76B7C154">
          <wp:extent cx="2210191" cy="753110"/>
          <wp:effectExtent l="0" t="0" r="0" b="8890"/>
          <wp:docPr id="2" name="Image 2" descr="N:\LOGOS CDCL\CDCL_RVB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S CDCL\CDCL_RVB 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136" cy="7544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73"/>
    <w:multiLevelType w:val="hybridMultilevel"/>
    <w:tmpl w:val="F9B42622"/>
    <w:lvl w:ilvl="0" w:tplc="696AA478">
      <w:start w:val="1"/>
      <w:numFmt w:val="bullet"/>
      <w:lvlText w:val=""/>
      <w:lvlJc w:val="left"/>
      <w:pPr>
        <w:tabs>
          <w:tab w:val="num" w:pos="720"/>
        </w:tabs>
        <w:ind w:left="720" w:hanging="360"/>
      </w:pPr>
      <w:rPr>
        <w:rFonts w:ascii="Wingdings" w:hAnsi="Wingdings" w:hint="default"/>
      </w:rPr>
    </w:lvl>
    <w:lvl w:ilvl="1" w:tplc="13E0D6BC" w:tentative="1">
      <w:start w:val="1"/>
      <w:numFmt w:val="bullet"/>
      <w:lvlText w:val=""/>
      <w:lvlJc w:val="left"/>
      <w:pPr>
        <w:tabs>
          <w:tab w:val="num" w:pos="1440"/>
        </w:tabs>
        <w:ind w:left="1440" w:hanging="360"/>
      </w:pPr>
      <w:rPr>
        <w:rFonts w:ascii="Wingdings" w:hAnsi="Wingdings" w:hint="default"/>
      </w:rPr>
    </w:lvl>
    <w:lvl w:ilvl="2" w:tplc="6722FA1A" w:tentative="1">
      <w:start w:val="1"/>
      <w:numFmt w:val="bullet"/>
      <w:lvlText w:val=""/>
      <w:lvlJc w:val="left"/>
      <w:pPr>
        <w:tabs>
          <w:tab w:val="num" w:pos="2160"/>
        </w:tabs>
        <w:ind w:left="2160" w:hanging="360"/>
      </w:pPr>
      <w:rPr>
        <w:rFonts w:ascii="Wingdings" w:hAnsi="Wingdings" w:hint="default"/>
      </w:rPr>
    </w:lvl>
    <w:lvl w:ilvl="3" w:tplc="3A0C505A" w:tentative="1">
      <w:start w:val="1"/>
      <w:numFmt w:val="bullet"/>
      <w:lvlText w:val=""/>
      <w:lvlJc w:val="left"/>
      <w:pPr>
        <w:tabs>
          <w:tab w:val="num" w:pos="2880"/>
        </w:tabs>
        <w:ind w:left="2880" w:hanging="360"/>
      </w:pPr>
      <w:rPr>
        <w:rFonts w:ascii="Wingdings" w:hAnsi="Wingdings" w:hint="default"/>
      </w:rPr>
    </w:lvl>
    <w:lvl w:ilvl="4" w:tplc="E4EE1D44" w:tentative="1">
      <w:start w:val="1"/>
      <w:numFmt w:val="bullet"/>
      <w:lvlText w:val=""/>
      <w:lvlJc w:val="left"/>
      <w:pPr>
        <w:tabs>
          <w:tab w:val="num" w:pos="3600"/>
        </w:tabs>
        <w:ind w:left="3600" w:hanging="360"/>
      </w:pPr>
      <w:rPr>
        <w:rFonts w:ascii="Wingdings" w:hAnsi="Wingdings" w:hint="default"/>
      </w:rPr>
    </w:lvl>
    <w:lvl w:ilvl="5" w:tplc="3D3469E0" w:tentative="1">
      <w:start w:val="1"/>
      <w:numFmt w:val="bullet"/>
      <w:lvlText w:val=""/>
      <w:lvlJc w:val="left"/>
      <w:pPr>
        <w:tabs>
          <w:tab w:val="num" w:pos="4320"/>
        </w:tabs>
        <w:ind w:left="4320" w:hanging="360"/>
      </w:pPr>
      <w:rPr>
        <w:rFonts w:ascii="Wingdings" w:hAnsi="Wingdings" w:hint="default"/>
      </w:rPr>
    </w:lvl>
    <w:lvl w:ilvl="6" w:tplc="38706EFA" w:tentative="1">
      <w:start w:val="1"/>
      <w:numFmt w:val="bullet"/>
      <w:lvlText w:val=""/>
      <w:lvlJc w:val="left"/>
      <w:pPr>
        <w:tabs>
          <w:tab w:val="num" w:pos="5040"/>
        </w:tabs>
        <w:ind w:left="5040" w:hanging="360"/>
      </w:pPr>
      <w:rPr>
        <w:rFonts w:ascii="Wingdings" w:hAnsi="Wingdings" w:hint="default"/>
      </w:rPr>
    </w:lvl>
    <w:lvl w:ilvl="7" w:tplc="003A0A42" w:tentative="1">
      <w:start w:val="1"/>
      <w:numFmt w:val="bullet"/>
      <w:lvlText w:val=""/>
      <w:lvlJc w:val="left"/>
      <w:pPr>
        <w:tabs>
          <w:tab w:val="num" w:pos="5760"/>
        </w:tabs>
        <w:ind w:left="5760" w:hanging="360"/>
      </w:pPr>
      <w:rPr>
        <w:rFonts w:ascii="Wingdings" w:hAnsi="Wingdings" w:hint="default"/>
      </w:rPr>
    </w:lvl>
    <w:lvl w:ilvl="8" w:tplc="09AC7E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B7FCD"/>
    <w:multiLevelType w:val="hybridMultilevel"/>
    <w:tmpl w:val="4E5E062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7187D56"/>
    <w:multiLevelType w:val="hybridMultilevel"/>
    <w:tmpl w:val="790AFECC"/>
    <w:lvl w:ilvl="0" w:tplc="54BC1E0E">
      <w:numFmt w:val="bullet"/>
      <w:lvlText w:val="-"/>
      <w:lvlJc w:val="left"/>
      <w:pPr>
        <w:ind w:left="720" w:hanging="360"/>
      </w:pPr>
      <w:rPr>
        <w:rFonts w:ascii="Calibri" w:eastAsiaTheme="minorHAnsi" w:hAnsi="Calibri" w:cstheme="minorBidi" w:hint="default"/>
        <w:sz w:val="22"/>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3A935F71"/>
    <w:multiLevelType w:val="hybridMultilevel"/>
    <w:tmpl w:val="72B86FCA"/>
    <w:lvl w:ilvl="0" w:tplc="6ADAA98C">
      <w:start w:val="1"/>
      <w:numFmt w:val="bullet"/>
      <w:lvlText w:val="∆"/>
      <w:lvlJc w:val="left"/>
      <w:pPr>
        <w:ind w:left="720" w:hanging="360"/>
      </w:pPr>
      <w:rPr>
        <w:rFonts w:ascii="Calibri" w:hAnsi="Calibri" w:hint="default"/>
        <w:color w:val="FF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3B056E2C"/>
    <w:multiLevelType w:val="hybridMultilevel"/>
    <w:tmpl w:val="63B0C0F4"/>
    <w:lvl w:ilvl="0" w:tplc="3EC4486A">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7C041B0"/>
    <w:multiLevelType w:val="hybridMultilevel"/>
    <w:tmpl w:val="7D4AE5B0"/>
    <w:lvl w:ilvl="0" w:tplc="6ADAA98C">
      <w:start w:val="1"/>
      <w:numFmt w:val="bullet"/>
      <w:lvlText w:val="∆"/>
      <w:lvlJc w:val="left"/>
      <w:pPr>
        <w:ind w:left="720" w:hanging="360"/>
      </w:pPr>
      <w:rPr>
        <w:rFonts w:ascii="Calibri" w:hAnsi="Calibri" w:hint="default"/>
        <w:color w:val="FF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66C25C48"/>
    <w:multiLevelType w:val="hybridMultilevel"/>
    <w:tmpl w:val="20BACCBC"/>
    <w:lvl w:ilvl="0" w:tplc="6ADAA98C">
      <w:start w:val="1"/>
      <w:numFmt w:val="bullet"/>
      <w:lvlText w:val="∆"/>
      <w:lvlJc w:val="left"/>
      <w:pPr>
        <w:ind w:left="720" w:hanging="360"/>
      </w:pPr>
      <w:rPr>
        <w:rFonts w:ascii="Calibri" w:hAnsi="Calibri" w:hint="default"/>
        <w:color w:val="FF0000"/>
        <w:sz w:val="22"/>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72DD617B"/>
    <w:multiLevelType w:val="hybridMultilevel"/>
    <w:tmpl w:val="E46226E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78220F8C"/>
    <w:multiLevelType w:val="hybridMultilevel"/>
    <w:tmpl w:val="5A30360C"/>
    <w:lvl w:ilvl="0" w:tplc="6ADAA98C">
      <w:start w:val="1"/>
      <w:numFmt w:val="bullet"/>
      <w:lvlText w:val="∆"/>
      <w:lvlJc w:val="left"/>
      <w:pPr>
        <w:ind w:left="720" w:hanging="360"/>
      </w:pPr>
      <w:rPr>
        <w:rFonts w:ascii="Calibri" w:hAnsi="Calibri" w:hint="default"/>
        <w:color w:val="FF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7B914698"/>
    <w:multiLevelType w:val="hybridMultilevel"/>
    <w:tmpl w:val="09381AEC"/>
    <w:lvl w:ilvl="0" w:tplc="59DEEDC6">
      <w:numFmt w:val="bullet"/>
      <w:lvlText w:val="-"/>
      <w:lvlJc w:val="left"/>
      <w:pPr>
        <w:ind w:left="72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7F727C0E"/>
    <w:multiLevelType w:val="hybridMultilevel"/>
    <w:tmpl w:val="1074929E"/>
    <w:lvl w:ilvl="0" w:tplc="6ADAA98C">
      <w:start w:val="1"/>
      <w:numFmt w:val="bullet"/>
      <w:lvlText w:val="∆"/>
      <w:lvlJc w:val="left"/>
      <w:pPr>
        <w:ind w:left="720" w:hanging="360"/>
      </w:pPr>
      <w:rPr>
        <w:rFonts w:ascii="Calibri" w:hAnsi="Calibri" w:hint="default"/>
        <w:color w:val="FF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1"/>
  </w:num>
  <w:num w:numId="6">
    <w:abstractNumId w:val="8"/>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B2C"/>
    <w:rsid w:val="00077813"/>
    <w:rsid w:val="001A052C"/>
    <w:rsid w:val="001C0340"/>
    <w:rsid w:val="00261CCB"/>
    <w:rsid w:val="00270BC8"/>
    <w:rsid w:val="00333EB2"/>
    <w:rsid w:val="003B1283"/>
    <w:rsid w:val="00493656"/>
    <w:rsid w:val="00494B04"/>
    <w:rsid w:val="004B05BD"/>
    <w:rsid w:val="00501E95"/>
    <w:rsid w:val="005B424B"/>
    <w:rsid w:val="005C4242"/>
    <w:rsid w:val="005E368A"/>
    <w:rsid w:val="0066749B"/>
    <w:rsid w:val="006A2B3B"/>
    <w:rsid w:val="006B4433"/>
    <w:rsid w:val="006D5292"/>
    <w:rsid w:val="006F1756"/>
    <w:rsid w:val="00700888"/>
    <w:rsid w:val="00774190"/>
    <w:rsid w:val="007A7443"/>
    <w:rsid w:val="00817A49"/>
    <w:rsid w:val="00846B69"/>
    <w:rsid w:val="00976A41"/>
    <w:rsid w:val="009F6726"/>
    <w:rsid w:val="00A06E28"/>
    <w:rsid w:val="00AA6856"/>
    <w:rsid w:val="00B21FD0"/>
    <w:rsid w:val="00B568BC"/>
    <w:rsid w:val="00B70879"/>
    <w:rsid w:val="00BE25CA"/>
    <w:rsid w:val="00C04171"/>
    <w:rsid w:val="00C11700"/>
    <w:rsid w:val="00C14C72"/>
    <w:rsid w:val="00C21FE5"/>
    <w:rsid w:val="00C26146"/>
    <w:rsid w:val="00C37CA3"/>
    <w:rsid w:val="00C62830"/>
    <w:rsid w:val="00D216D8"/>
    <w:rsid w:val="00D45605"/>
    <w:rsid w:val="00DC1B2C"/>
    <w:rsid w:val="00DC50D0"/>
    <w:rsid w:val="00E2008D"/>
    <w:rsid w:val="00E86236"/>
    <w:rsid w:val="00EB7B8F"/>
    <w:rsid w:val="00EC5534"/>
    <w:rsid w:val="00F30D9A"/>
    <w:rsid w:val="00F87D2A"/>
    <w:rsid w:val="00FA12D4"/>
    <w:rsid w:val="00FA5A3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EE0C"/>
  <w15:chartTrackingRefBased/>
  <w15:docId w15:val="{C3328641-747A-49F7-B59B-ED5E48BB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B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1B2C"/>
    <w:pPr>
      <w:spacing w:after="200" w:line="276" w:lineRule="auto"/>
      <w:ind w:left="720"/>
      <w:contextualSpacing/>
    </w:pPr>
  </w:style>
  <w:style w:type="character" w:styleId="Lienhypertexte">
    <w:name w:val="Hyperlink"/>
    <w:basedOn w:val="Policepardfaut"/>
    <w:uiPriority w:val="99"/>
    <w:unhideWhenUsed/>
    <w:rsid w:val="00DC1B2C"/>
    <w:rPr>
      <w:color w:val="0563C1" w:themeColor="hyperlink"/>
      <w:u w:val="single"/>
    </w:rPr>
  </w:style>
  <w:style w:type="paragraph" w:styleId="NormalWeb">
    <w:name w:val="Normal (Web)"/>
    <w:basedOn w:val="Normal"/>
    <w:uiPriority w:val="99"/>
    <w:unhideWhenUsed/>
    <w:rsid w:val="003B1283"/>
    <w:pPr>
      <w:spacing w:after="300" w:line="240" w:lineRule="auto"/>
    </w:pPr>
    <w:rPr>
      <w:rFonts w:ascii="Times New Roman" w:eastAsia="Times New Roman" w:hAnsi="Times New Roman" w:cs="Times New Roman"/>
      <w:sz w:val="24"/>
      <w:szCs w:val="24"/>
      <w:lang w:eastAsia="fr-LU"/>
    </w:rPr>
  </w:style>
  <w:style w:type="paragraph" w:customStyle="1" w:styleId="Default">
    <w:name w:val="Default"/>
    <w:rsid w:val="0066749B"/>
    <w:pPr>
      <w:autoSpaceDE w:val="0"/>
      <w:autoSpaceDN w:val="0"/>
      <w:adjustRightInd w:val="0"/>
      <w:spacing w:after="0" w:line="240" w:lineRule="auto"/>
    </w:pPr>
    <w:rPr>
      <w:rFonts w:ascii="Helvetica LT" w:hAnsi="Helvetica LT" w:cs="Helvetica LT"/>
      <w:color w:val="000000"/>
      <w:sz w:val="24"/>
      <w:szCs w:val="24"/>
    </w:rPr>
  </w:style>
  <w:style w:type="paragraph" w:customStyle="1" w:styleId="Pa0">
    <w:name w:val="Pa0"/>
    <w:basedOn w:val="Default"/>
    <w:next w:val="Default"/>
    <w:uiPriority w:val="99"/>
    <w:rsid w:val="0066749B"/>
    <w:pPr>
      <w:spacing w:line="241" w:lineRule="atLeast"/>
    </w:pPr>
    <w:rPr>
      <w:rFonts w:cstheme="minorBidi"/>
      <w:color w:val="auto"/>
    </w:rPr>
  </w:style>
  <w:style w:type="character" w:customStyle="1" w:styleId="A0">
    <w:name w:val="A0"/>
    <w:uiPriority w:val="99"/>
    <w:rsid w:val="0066749B"/>
    <w:rPr>
      <w:rFonts w:cs="Helvetica LT"/>
      <w:color w:val="000000"/>
      <w:sz w:val="19"/>
      <w:szCs w:val="19"/>
    </w:rPr>
  </w:style>
  <w:style w:type="character" w:styleId="Marquedecommentaire">
    <w:name w:val="annotation reference"/>
    <w:basedOn w:val="Policepardfaut"/>
    <w:uiPriority w:val="99"/>
    <w:semiHidden/>
    <w:unhideWhenUsed/>
    <w:rsid w:val="00493656"/>
    <w:rPr>
      <w:sz w:val="16"/>
      <w:szCs w:val="16"/>
    </w:rPr>
  </w:style>
  <w:style w:type="paragraph" w:styleId="Commentaire">
    <w:name w:val="annotation text"/>
    <w:basedOn w:val="Normal"/>
    <w:link w:val="CommentaireCar"/>
    <w:uiPriority w:val="99"/>
    <w:semiHidden/>
    <w:unhideWhenUsed/>
    <w:rsid w:val="00493656"/>
    <w:pPr>
      <w:spacing w:line="240" w:lineRule="auto"/>
    </w:pPr>
    <w:rPr>
      <w:sz w:val="20"/>
      <w:szCs w:val="20"/>
    </w:rPr>
  </w:style>
  <w:style w:type="character" w:customStyle="1" w:styleId="CommentaireCar">
    <w:name w:val="Commentaire Car"/>
    <w:basedOn w:val="Policepardfaut"/>
    <w:link w:val="Commentaire"/>
    <w:uiPriority w:val="99"/>
    <w:semiHidden/>
    <w:rsid w:val="00493656"/>
    <w:rPr>
      <w:sz w:val="20"/>
      <w:szCs w:val="20"/>
    </w:rPr>
  </w:style>
  <w:style w:type="paragraph" w:styleId="Objetducommentaire">
    <w:name w:val="annotation subject"/>
    <w:basedOn w:val="Commentaire"/>
    <w:next w:val="Commentaire"/>
    <w:link w:val="ObjetducommentaireCar"/>
    <w:uiPriority w:val="99"/>
    <w:semiHidden/>
    <w:unhideWhenUsed/>
    <w:rsid w:val="00493656"/>
    <w:rPr>
      <w:b/>
      <w:bCs/>
    </w:rPr>
  </w:style>
  <w:style w:type="character" w:customStyle="1" w:styleId="ObjetducommentaireCar">
    <w:name w:val="Objet du commentaire Car"/>
    <w:basedOn w:val="CommentaireCar"/>
    <w:link w:val="Objetducommentaire"/>
    <w:uiPriority w:val="99"/>
    <w:semiHidden/>
    <w:rsid w:val="00493656"/>
    <w:rPr>
      <w:b/>
      <w:bCs/>
      <w:sz w:val="20"/>
      <w:szCs w:val="20"/>
    </w:rPr>
  </w:style>
  <w:style w:type="paragraph" w:styleId="Textedebulles">
    <w:name w:val="Balloon Text"/>
    <w:basedOn w:val="Normal"/>
    <w:link w:val="TextedebullesCar"/>
    <w:uiPriority w:val="99"/>
    <w:semiHidden/>
    <w:unhideWhenUsed/>
    <w:rsid w:val="004936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3656"/>
    <w:rPr>
      <w:rFonts w:ascii="Segoe UI" w:hAnsi="Segoe UI" w:cs="Segoe UI"/>
      <w:sz w:val="18"/>
      <w:szCs w:val="18"/>
    </w:rPr>
  </w:style>
  <w:style w:type="paragraph" w:styleId="En-tte">
    <w:name w:val="header"/>
    <w:basedOn w:val="Normal"/>
    <w:link w:val="En-tteCar"/>
    <w:uiPriority w:val="99"/>
    <w:unhideWhenUsed/>
    <w:rsid w:val="00EB7B8F"/>
    <w:pPr>
      <w:tabs>
        <w:tab w:val="center" w:pos="4536"/>
        <w:tab w:val="right" w:pos="9072"/>
      </w:tabs>
      <w:spacing w:after="0" w:line="240" w:lineRule="auto"/>
    </w:pPr>
  </w:style>
  <w:style w:type="character" w:customStyle="1" w:styleId="En-tteCar">
    <w:name w:val="En-tête Car"/>
    <w:basedOn w:val="Policepardfaut"/>
    <w:link w:val="En-tte"/>
    <w:uiPriority w:val="99"/>
    <w:rsid w:val="00EB7B8F"/>
  </w:style>
  <w:style w:type="paragraph" w:styleId="Pieddepage">
    <w:name w:val="footer"/>
    <w:basedOn w:val="Normal"/>
    <w:link w:val="PieddepageCar"/>
    <w:uiPriority w:val="99"/>
    <w:unhideWhenUsed/>
    <w:rsid w:val="00EB7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B8F"/>
  </w:style>
  <w:style w:type="paragraph" w:styleId="Rvision">
    <w:name w:val="Revision"/>
    <w:hidden/>
    <w:uiPriority w:val="99"/>
    <w:semiHidden/>
    <w:rsid w:val="00333EB2"/>
    <w:pPr>
      <w:spacing w:after="0" w:line="240" w:lineRule="auto"/>
    </w:pPr>
  </w:style>
  <w:style w:type="character" w:styleId="Mentionnonrsolue">
    <w:name w:val="Unresolved Mention"/>
    <w:basedOn w:val="Policepardfaut"/>
    <w:uiPriority w:val="99"/>
    <w:semiHidden/>
    <w:unhideWhenUsed/>
    <w:rsid w:val="004B0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5778">
      <w:bodyDiv w:val="1"/>
      <w:marLeft w:val="0"/>
      <w:marRight w:val="0"/>
      <w:marTop w:val="0"/>
      <w:marBottom w:val="0"/>
      <w:divBdr>
        <w:top w:val="none" w:sz="0" w:space="0" w:color="auto"/>
        <w:left w:val="none" w:sz="0" w:space="0" w:color="auto"/>
        <w:bottom w:val="none" w:sz="0" w:space="0" w:color="auto"/>
        <w:right w:val="none" w:sz="0" w:space="0" w:color="auto"/>
      </w:divBdr>
      <w:divsChild>
        <w:div w:id="333336583">
          <w:marLeft w:val="446"/>
          <w:marRight w:val="0"/>
          <w:marTop w:val="0"/>
          <w:marBottom w:val="0"/>
          <w:divBdr>
            <w:top w:val="none" w:sz="0" w:space="0" w:color="auto"/>
            <w:left w:val="none" w:sz="0" w:space="0" w:color="auto"/>
            <w:bottom w:val="none" w:sz="0" w:space="0" w:color="auto"/>
            <w:right w:val="none" w:sz="0" w:space="0" w:color="auto"/>
          </w:divBdr>
        </w:div>
        <w:div w:id="449083490">
          <w:marLeft w:val="446"/>
          <w:marRight w:val="0"/>
          <w:marTop w:val="0"/>
          <w:marBottom w:val="0"/>
          <w:divBdr>
            <w:top w:val="none" w:sz="0" w:space="0" w:color="auto"/>
            <w:left w:val="none" w:sz="0" w:space="0" w:color="auto"/>
            <w:bottom w:val="none" w:sz="0" w:space="0" w:color="auto"/>
            <w:right w:val="none" w:sz="0" w:space="0" w:color="auto"/>
          </w:divBdr>
        </w:div>
        <w:div w:id="1557664530">
          <w:marLeft w:val="446"/>
          <w:marRight w:val="0"/>
          <w:marTop w:val="0"/>
          <w:marBottom w:val="0"/>
          <w:divBdr>
            <w:top w:val="none" w:sz="0" w:space="0" w:color="auto"/>
            <w:left w:val="none" w:sz="0" w:space="0" w:color="auto"/>
            <w:bottom w:val="none" w:sz="0" w:space="0" w:color="auto"/>
            <w:right w:val="none" w:sz="0" w:space="0" w:color="auto"/>
          </w:divBdr>
        </w:div>
        <w:div w:id="1437021803">
          <w:marLeft w:val="446"/>
          <w:marRight w:val="0"/>
          <w:marTop w:val="0"/>
          <w:marBottom w:val="0"/>
          <w:divBdr>
            <w:top w:val="none" w:sz="0" w:space="0" w:color="auto"/>
            <w:left w:val="none" w:sz="0" w:space="0" w:color="auto"/>
            <w:bottom w:val="none" w:sz="0" w:space="0" w:color="auto"/>
            <w:right w:val="none" w:sz="0" w:space="0" w:color="auto"/>
          </w:divBdr>
        </w:div>
        <w:div w:id="2101681221">
          <w:marLeft w:val="446"/>
          <w:marRight w:val="0"/>
          <w:marTop w:val="0"/>
          <w:marBottom w:val="0"/>
          <w:divBdr>
            <w:top w:val="none" w:sz="0" w:space="0" w:color="auto"/>
            <w:left w:val="none" w:sz="0" w:space="0" w:color="auto"/>
            <w:bottom w:val="none" w:sz="0" w:space="0" w:color="auto"/>
            <w:right w:val="none" w:sz="0" w:space="0" w:color="auto"/>
          </w:divBdr>
        </w:div>
        <w:div w:id="1710184240">
          <w:marLeft w:val="446"/>
          <w:marRight w:val="0"/>
          <w:marTop w:val="0"/>
          <w:marBottom w:val="0"/>
          <w:divBdr>
            <w:top w:val="none" w:sz="0" w:space="0" w:color="auto"/>
            <w:left w:val="none" w:sz="0" w:space="0" w:color="auto"/>
            <w:bottom w:val="none" w:sz="0" w:space="0" w:color="auto"/>
            <w:right w:val="none" w:sz="0" w:space="0" w:color="auto"/>
          </w:divBdr>
        </w:div>
        <w:div w:id="1079836753">
          <w:marLeft w:val="446"/>
          <w:marRight w:val="0"/>
          <w:marTop w:val="0"/>
          <w:marBottom w:val="0"/>
          <w:divBdr>
            <w:top w:val="none" w:sz="0" w:space="0" w:color="auto"/>
            <w:left w:val="none" w:sz="0" w:space="0" w:color="auto"/>
            <w:bottom w:val="none" w:sz="0" w:space="0" w:color="auto"/>
            <w:right w:val="none" w:sz="0" w:space="0" w:color="auto"/>
          </w:divBdr>
        </w:div>
      </w:divsChild>
    </w:div>
    <w:div w:id="1530944681">
      <w:bodyDiv w:val="1"/>
      <w:marLeft w:val="0"/>
      <w:marRight w:val="0"/>
      <w:marTop w:val="0"/>
      <w:marBottom w:val="0"/>
      <w:divBdr>
        <w:top w:val="none" w:sz="0" w:space="0" w:color="auto"/>
        <w:left w:val="none" w:sz="0" w:space="0" w:color="auto"/>
        <w:bottom w:val="none" w:sz="0" w:space="0" w:color="auto"/>
        <w:right w:val="none" w:sz="0" w:space="0" w:color="auto"/>
      </w:divBdr>
      <w:divsChild>
        <w:div w:id="989987942">
          <w:marLeft w:val="0"/>
          <w:marRight w:val="0"/>
          <w:marTop w:val="0"/>
          <w:marBottom w:val="0"/>
          <w:divBdr>
            <w:top w:val="none" w:sz="0" w:space="0" w:color="auto"/>
            <w:left w:val="none" w:sz="0" w:space="0" w:color="auto"/>
            <w:bottom w:val="none" w:sz="0" w:space="0" w:color="auto"/>
            <w:right w:val="none" w:sz="0" w:space="0" w:color="auto"/>
          </w:divBdr>
        </w:div>
        <w:div w:id="228076592">
          <w:marLeft w:val="0"/>
          <w:marRight w:val="0"/>
          <w:marTop w:val="0"/>
          <w:marBottom w:val="0"/>
          <w:divBdr>
            <w:top w:val="none" w:sz="0" w:space="0" w:color="auto"/>
            <w:left w:val="none" w:sz="0" w:space="0" w:color="auto"/>
            <w:bottom w:val="none" w:sz="0" w:space="0" w:color="auto"/>
            <w:right w:val="none" w:sz="0" w:space="0" w:color="auto"/>
          </w:divBdr>
          <w:divsChild>
            <w:div w:id="979068388">
              <w:marLeft w:val="0"/>
              <w:marRight w:val="0"/>
              <w:marTop w:val="0"/>
              <w:marBottom w:val="0"/>
              <w:divBdr>
                <w:top w:val="none" w:sz="0" w:space="0" w:color="auto"/>
                <w:left w:val="none" w:sz="0" w:space="0" w:color="auto"/>
                <w:bottom w:val="none" w:sz="0" w:space="0" w:color="auto"/>
                <w:right w:val="none" w:sz="0" w:space="0" w:color="auto"/>
              </w:divBdr>
            </w:div>
          </w:divsChild>
        </w:div>
        <w:div w:id="691684379">
          <w:marLeft w:val="0"/>
          <w:marRight w:val="0"/>
          <w:marTop w:val="0"/>
          <w:marBottom w:val="0"/>
          <w:divBdr>
            <w:top w:val="none" w:sz="0" w:space="0" w:color="auto"/>
            <w:left w:val="none" w:sz="0" w:space="0" w:color="auto"/>
            <w:bottom w:val="none" w:sz="0" w:space="0" w:color="auto"/>
            <w:right w:val="none" w:sz="0" w:space="0" w:color="auto"/>
          </w:divBdr>
          <w:divsChild>
            <w:div w:id="696085583">
              <w:marLeft w:val="0"/>
              <w:marRight w:val="0"/>
              <w:marTop w:val="100"/>
              <w:marBottom w:val="100"/>
              <w:divBdr>
                <w:top w:val="none" w:sz="0" w:space="0" w:color="auto"/>
                <w:left w:val="none" w:sz="0" w:space="0" w:color="auto"/>
                <w:bottom w:val="none" w:sz="0" w:space="0" w:color="auto"/>
                <w:right w:val="none" w:sz="0" w:space="0" w:color="auto"/>
              </w:divBdr>
              <w:divsChild>
                <w:div w:id="10963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2241">
          <w:marLeft w:val="0"/>
          <w:marRight w:val="0"/>
          <w:marTop w:val="0"/>
          <w:marBottom w:val="0"/>
          <w:divBdr>
            <w:top w:val="none" w:sz="0" w:space="0" w:color="auto"/>
            <w:left w:val="none" w:sz="0" w:space="0" w:color="auto"/>
            <w:bottom w:val="none" w:sz="0" w:space="0" w:color="auto"/>
            <w:right w:val="none" w:sz="0" w:space="0" w:color="auto"/>
          </w:divBdr>
          <w:divsChild>
            <w:div w:id="1740714803">
              <w:marLeft w:val="0"/>
              <w:marRight w:val="0"/>
              <w:marTop w:val="0"/>
              <w:marBottom w:val="0"/>
              <w:divBdr>
                <w:top w:val="none" w:sz="0" w:space="0" w:color="auto"/>
                <w:left w:val="none" w:sz="0" w:space="0" w:color="auto"/>
                <w:bottom w:val="none" w:sz="0" w:space="0" w:color="auto"/>
                <w:right w:val="none" w:sz="0" w:space="0" w:color="auto"/>
              </w:divBdr>
            </w:div>
          </w:divsChild>
        </w:div>
        <w:div w:id="2091417594">
          <w:marLeft w:val="0"/>
          <w:marRight w:val="0"/>
          <w:marTop w:val="0"/>
          <w:marBottom w:val="0"/>
          <w:divBdr>
            <w:top w:val="none" w:sz="0" w:space="0" w:color="auto"/>
            <w:left w:val="none" w:sz="0" w:space="0" w:color="auto"/>
            <w:bottom w:val="none" w:sz="0" w:space="0" w:color="auto"/>
            <w:right w:val="none" w:sz="0" w:space="0" w:color="auto"/>
          </w:divBdr>
          <w:divsChild>
            <w:div w:id="1310985884">
              <w:marLeft w:val="0"/>
              <w:marRight w:val="0"/>
              <w:marTop w:val="100"/>
              <w:marBottom w:val="100"/>
              <w:divBdr>
                <w:top w:val="none" w:sz="0" w:space="0" w:color="auto"/>
                <w:left w:val="none" w:sz="0" w:space="0" w:color="auto"/>
                <w:bottom w:val="none" w:sz="0" w:space="0" w:color="auto"/>
                <w:right w:val="none" w:sz="0" w:space="0" w:color="auto"/>
              </w:divBdr>
              <w:divsChild>
                <w:div w:id="17888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88997">
          <w:marLeft w:val="0"/>
          <w:marRight w:val="0"/>
          <w:marTop w:val="0"/>
          <w:marBottom w:val="0"/>
          <w:divBdr>
            <w:top w:val="none" w:sz="0" w:space="0" w:color="auto"/>
            <w:left w:val="none" w:sz="0" w:space="0" w:color="auto"/>
            <w:bottom w:val="none" w:sz="0" w:space="0" w:color="auto"/>
            <w:right w:val="none" w:sz="0" w:space="0" w:color="auto"/>
          </w:divBdr>
          <w:divsChild>
            <w:div w:id="1083793084">
              <w:marLeft w:val="0"/>
              <w:marRight w:val="0"/>
              <w:marTop w:val="0"/>
              <w:marBottom w:val="0"/>
              <w:divBdr>
                <w:top w:val="none" w:sz="0" w:space="0" w:color="auto"/>
                <w:left w:val="none" w:sz="0" w:space="0" w:color="auto"/>
                <w:bottom w:val="none" w:sz="0" w:space="0" w:color="auto"/>
                <w:right w:val="none" w:sz="0" w:space="0" w:color="auto"/>
              </w:divBdr>
            </w:div>
          </w:divsChild>
        </w:div>
        <w:div w:id="1706716200">
          <w:marLeft w:val="0"/>
          <w:marRight w:val="0"/>
          <w:marTop w:val="0"/>
          <w:marBottom w:val="0"/>
          <w:divBdr>
            <w:top w:val="none" w:sz="0" w:space="0" w:color="auto"/>
            <w:left w:val="none" w:sz="0" w:space="0" w:color="auto"/>
            <w:bottom w:val="none" w:sz="0" w:space="0" w:color="auto"/>
            <w:right w:val="none" w:sz="0" w:space="0" w:color="auto"/>
          </w:divBdr>
          <w:divsChild>
            <w:div w:id="725640148">
              <w:marLeft w:val="0"/>
              <w:marRight w:val="0"/>
              <w:marTop w:val="100"/>
              <w:marBottom w:val="100"/>
              <w:divBdr>
                <w:top w:val="none" w:sz="0" w:space="0" w:color="auto"/>
                <w:left w:val="none" w:sz="0" w:space="0" w:color="auto"/>
                <w:bottom w:val="none" w:sz="0" w:space="0" w:color="auto"/>
                <w:right w:val="none" w:sz="0" w:space="0" w:color="auto"/>
              </w:divBdr>
              <w:divsChild>
                <w:div w:id="2818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6098">
          <w:marLeft w:val="0"/>
          <w:marRight w:val="0"/>
          <w:marTop w:val="0"/>
          <w:marBottom w:val="0"/>
          <w:divBdr>
            <w:top w:val="none" w:sz="0" w:space="0" w:color="auto"/>
            <w:left w:val="none" w:sz="0" w:space="0" w:color="auto"/>
            <w:bottom w:val="none" w:sz="0" w:space="0" w:color="auto"/>
            <w:right w:val="none" w:sz="0" w:space="0" w:color="auto"/>
          </w:divBdr>
          <w:divsChild>
            <w:div w:id="1628193594">
              <w:marLeft w:val="0"/>
              <w:marRight w:val="0"/>
              <w:marTop w:val="0"/>
              <w:marBottom w:val="0"/>
              <w:divBdr>
                <w:top w:val="none" w:sz="0" w:space="0" w:color="auto"/>
                <w:left w:val="none" w:sz="0" w:space="0" w:color="auto"/>
                <w:bottom w:val="none" w:sz="0" w:space="0" w:color="auto"/>
                <w:right w:val="none" w:sz="0" w:space="0" w:color="auto"/>
              </w:divBdr>
            </w:div>
          </w:divsChild>
        </w:div>
        <w:div w:id="1597903261">
          <w:marLeft w:val="0"/>
          <w:marRight w:val="0"/>
          <w:marTop w:val="0"/>
          <w:marBottom w:val="0"/>
          <w:divBdr>
            <w:top w:val="none" w:sz="0" w:space="0" w:color="auto"/>
            <w:left w:val="none" w:sz="0" w:space="0" w:color="auto"/>
            <w:bottom w:val="none" w:sz="0" w:space="0" w:color="auto"/>
            <w:right w:val="none" w:sz="0" w:space="0" w:color="auto"/>
          </w:divBdr>
          <w:divsChild>
            <w:div w:id="1521971240">
              <w:marLeft w:val="0"/>
              <w:marRight w:val="0"/>
              <w:marTop w:val="100"/>
              <w:marBottom w:val="100"/>
              <w:divBdr>
                <w:top w:val="none" w:sz="0" w:space="0" w:color="auto"/>
                <w:left w:val="none" w:sz="0" w:space="0" w:color="auto"/>
                <w:bottom w:val="none" w:sz="0" w:space="0" w:color="auto"/>
                <w:right w:val="none" w:sz="0" w:space="0" w:color="auto"/>
              </w:divBdr>
              <w:divsChild>
                <w:div w:id="6822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595">
          <w:marLeft w:val="0"/>
          <w:marRight w:val="0"/>
          <w:marTop w:val="0"/>
          <w:marBottom w:val="0"/>
          <w:divBdr>
            <w:top w:val="none" w:sz="0" w:space="0" w:color="auto"/>
            <w:left w:val="none" w:sz="0" w:space="0" w:color="auto"/>
            <w:bottom w:val="none" w:sz="0" w:space="0" w:color="auto"/>
            <w:right w:val="none" w:sz="0" w:space="0" w:color="auto"/>
          </w:divBdr>
          <w:divsChild>
            <w:div w:id="1003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BwpAG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03E3-B87E-4D58-93E1-C4D7AACD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Fanara</dc:creator>
  <cp:keywords/>
  <dc:description/>
  <cp:lastModifiedBy>Aurora Fanara</cp:lastModifiedBy>
  <cp:revision>4</cp:revision>
  <cp:lastPrinted>2017-06-09T08:17:00Z</cp:lastPrinted>
  <dcterms:created xsi:type="dcterms:W3CDTF">2019-07-26T10:03:00Z</dcterms:created>
  <dcterms:modified xsi:type="dcterms:W3CDTF">2019-10-22T08:50:00Z</dcterms:modified>
</cp:coreProperties>
</file>